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CE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Перечень земельных участков, предназначенных для бесплатного предоставления в собственность граждан 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льготной категории </w:t>
      </w: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для строительства индивидуальных жилых домов, утвержденный постановлением администрации города </w:t>
      </w:r>
    </w:p>
    <w:p w:rsidR="00005D5B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от 30.03.2015 №748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 </w:t>
      </w: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(с изменениями),</w:t>
      </w:r>
    </w:p>
    <w:p w:rsidR="00005D5B" w:rsidRPr="00005D5B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по состоянию на 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2</w:t>
      </w:r>
      <w:r w:rsidR="00F83683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.0</w:t>
      </w:r>
      <w:r w:rsidR="00B3567C" w:rsidRPr="00B36292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7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.2021</w:t>
      </w:r>
    </w:p>
    <w:tbl>
      <w:tblPr>
        <w:tblW w:w="9842" w:type="dxa"/>
        <w:tblInd w:w="-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11"/>
        <w:gridCol w:w="2127"/>
        <w:gridCol w:w="6095"/>
        <w:gridCol w:w="945"/>
      </w:tblGrid>
      <w:tr w:rsidR="007E2DFB" w:rsidRPr="00005D5B" w:rsidTr="002430EB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8" w:type="dxa"/>
            <w:gridSpan w:val="2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номер земельного участка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Местоположение</w:t>
            </w:r>
          </w:p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(кв.м.)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86:19:0050303:541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№20, улица Центральная, поселок городского типа Высокий, городской округ город Мегион, Ханты-Мансийский автономный округ-Югра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722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86:19:0050304:505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№7, расположенный по адресу: улица Гаражная, поселок городского типа Высокий, городской округ город Мегион,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1042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B3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7E2DFB" w:rsidP="00B3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B35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B3567C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участок, расположенный по адресу: посёлок городского типа Высокий, город Мегион городской </w:t>
            </w: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16/5,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16/6,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14/5,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696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7E2DFB" w:rsidP="0063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37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14/3,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16/2, посёлок городского типа Высокий, город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ограничения в использовании части земельного участка: в пределах земельного участка расположены объекты электросетевого хозяйства с реестровыми номерами: 86:19-6.330 от 07.04.2017; 86:19-6.208 от 07.06.2017.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16/3,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12/5, посёлок городского типа Высокий, город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пгт.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12/6,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пгт.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14/4,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12/4,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пгт.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C522C2" w:rsidRDefault="006371FD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12/3,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пгт.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609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902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</w:t>
            </w:r>
          </w:p>
        </w:tc>
      </w:tr>
      <w:tr w:rsidR="007E2DFB" w:rsidRPr="002430EB" w:rsidTr="002430EB">
        <w:trPr>
          <w:trHeight w:val="10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908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C522C2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86:19:0050114:172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посёлок городского типа Высокий, город Мегион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86:19:0050305:404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участок, расположенный по адресу:  улица Строителей, посёлок городского типа Высокий,городской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86:19:0050303:557</w:t>
            </w:r>
          </w:p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Центральная 4, посёлок городского типа Высокий, городской округ город Мегион, Ханты-Мансийский автономный округ – Югра.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ограничениях (обремениях) прав на земельный участок: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-в пределах земельного участка расположен объект недвижимости-сооружение коммунального хозяйства, внешние сети водопровода п.г.т. Высокий, с кадастровым номером 86:19:0000000:6736;</w:t>
            </w:r>
          </w:p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-частично расположен в границах охранной зоны ВЛ-6 кВ Ф №6 кВ ПС 35/6 кВ «Куст-30» площадью 105 кв.м.; частично расположен в границах охранной зоны объекта электросетевого хозяйства ВЛ-0,4 кВ от КТПН 6/0,4 кВ №32 ф. №1 площадью 74 кв.м. Использование земельного участка возможно в соответствии с Постановлением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86:19:0050201:356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участок, расположенный по адресу: 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AE2A30" w:rsidRPr="002430EB" w:rsidTr="00AE2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/>
        </w:trPr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86:19:0050114:173</w:t>
            </w: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посёлок городского типа Высокий, город Мегион Ханты-Ман</w:t>
            </w:r>
            <w:r w:rsidR="00AE2A30">
              <w:rPr>
                <w:rFonts w:ascii="Times New Roman" w:hAnsi="Times New Roman" w:cs="Times New Roman"/>
                <w:sz w:val="24"/>
                <w:szCs w:val="24"/>
              </w:rPr>
              <w:t>сийский автономный округ – Югра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86:19:0050114:174</w:t>
            </w: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посёлок городского типа Высокий, город Мегион, Ханты-Ман</w:t>
            </w:r>
            <w:r w:rsidR="00AE2A30">
              <w:rPr>
                <w:rFonts w:ascii="Times New Roman" w:hAnsi="Times New Roman" w:cs="Times New Roman"/>
                <w:sz w:val="24"/>
                <w:szCs w:val="24"/>
              </w:rPr>
              <w:t>сийский автономный округ – Югра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86:19:0050305:400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Строителей, посёлок городского типа Высокий, город Мегион, Ханты-Мансийский автономный округ – Югра.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(обремениях) прав на земельный участок:</w:t>
            </w:r>
          </w:p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-частично расположен в границах охранной зоны объекта электросетевого хозяйства ВЛ-0,4 кВ Ф №3 ТП 10/0,4кВ №3 площадью 466 кв.м.; частично расположен в границах охранной зоны объекта электросетевого хозяйства ВЛ-0,4 кВ Ф №8 ТП 6/0,4 кВ «Ж/Д Вокзал» площадью 466 кв.м. Использование земельного участка возможно в соответствии с Постановлением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86:19:0050305:401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Строителей, земельный участок 8,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86:19:0050305:403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улица Строителей,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86:19:0050305:402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улица Строителей, посёлок городского типа Высокий, город Мегион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86:19:0050303:544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Центральная 2, посёлок городского типа Высокий, городской округ город Мегион, Ханты-Мансийский автономный округ – Югра.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(обремениях) прав на земельный участок:</w:t>
            </w:r>
          </w:p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-частично расположен в границах охранной зоны объекта электросетевого хозяйства ВЛ-0,4 кВ от КТПН 6/0,4 кВ №32 ф. №1 площадью 77 кв.м.; частично расположен в границах охранной зоны ВЛ-6кВ Ф №6 кВ ПС 35/6 кВ «Куст 30» площадью 103 кв.м. Использование земельного участка возможно в соответствии с Постановлением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522C2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C522C2" w:rsidRP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C522C2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>86:19:0050303:561</w:t>
            </w:r>
          </w:p>
        </w:tc>
        <w:tc>
          <w:tcPr>
            <w:tcW w:w="6095" w:type="dxa"/>
            <w:shd w:val="clear" w:color="auto" w:fill="auto"/>
          </w:tcPr>
          <w:p w:rsidR="00C522C2" w:rsidRPr="00C522C2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Центральная, 8,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C522C2" w:rsidRPr="002430EB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     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внешние сети водопровода пгт. Высокий, с кадастровым номером 86:19:0000000:6736, сооружение электроэнергии ВЛ6 куст 30 с кадастровым номером 86:19:0000000:7027</w:t>
            </w:r>
          </w:p>
        </w:tc>
        <w:tc>
          <w:tcPr>
            <w:tcW w:w="945" w:type="dxa"/>
            <w:shd w:val="clear" w:color="auto" w:fill="auto"/>
          </w:tcPr>
          <w:p w:rsidR="00C522C2" w:rsidRP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C522C2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127" w:type="dxa"/>
            <w:shd w:val="clear" w:color="auto" w:fill="auto"/>
          </w:tcPr>
          <w:p w:rsidR="00C522C2" w:rsidRP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86:19:0050303:560</w:t>
            </w:r>
          </w:p>
        </w:tc>
        <w:tc>
          <w:tcPr>
            <w:tcW w:w="6095" w:type="dxa"/>
            <w:shd w:val="clear" w:color="auto" w:fill="auto"/>
          </w:tcPr>
          <w:p w:rsidR="00C522C2" w:rsidRPr="00C522C2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Центральная, 10,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C522C2" w:rsidRPr="00C522C2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     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внешние сети водопровода пгт. Высокий, с кадастровым номером 86:19:0000000:6736, сооружение электроэнергии ВЛ6 куст 30 с кадастровым номером 86:19:0000000:7027</w:t>
            </w:r>
          </w:p>
        </w:tc>
        <w:tc>
          <w:tcPr>
            <w:tcW w:w="945" w:type="dxa"/>
            <w:shd w:val="clear" w:color="auto" w:fill="auto"/>
          </w:tcPr>
          <w:p w:rsid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B36292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B36292" w:rsidRPr="00B36292" w:rsidRDefault="00B3629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B36292" w:rsidRDefault="00B3629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>86:19:0050303:538</w:t>
            </w:r>
          </w:p>
        </w:tc>
        <w:tc>
          <w:tcPr>
            <w:tcW w:w="6095" w:type="dxa"/>
            <w:shd w:val="clear" w:color="auto" w:fill="auto"/>
          </w:tcPr>
          <w:p w:rsidR="00B36292" w:rsidRPr="00B36292" w:rsidRDefault="00B36292" w:rsidP="00B3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Центральная, 6,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B36292" w:rsidRPr="00C522C2" w:rsidRDefault="00B36292" w:rsidP="00B3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     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внешние сети водопровода пгт. Высокий, с кадастровым номером 86:19:0000000:6736</w:t>
            </w:r>
          </w:p>
        </w:tc>
        <w:tc>
          <w:tcPr>
            <w:tcW w:w="945" w:type="dxa"/>
            <w:shd w:val="clear" w:color="auto" w:fill="auto"/>
          </w:tcPr>
          <w:p w:rsidR="00B36292" w:rsidRPr="00B36292" w:rsidRDefault="00B3629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</w:tbl>
    <w:p w:rsidR="008B5244" w:rsidRPr="002430EB" w:rsidRDefault="008B5244" w:rsidP="00AE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244" w:rsidRPr="002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B"/>
    <w:rsid w:val="00005D5B"/>
    <w:rsid w:val="002430EB"/>
    <w:rsid w:val="00597B0A"/>
    <w:rsid w:val="006371FD"/>
    <w:rsid w:val="007E2DFB"/>
    <w:rsid w:val="008B5244"/>
    <w:rsid w:val="00AE2A30"/>
    <w:rsid w:val="00B3567C"/>
    <w:rsid w:val="00B36292"/>
    <w:rsid w:val="00C522C2"/>
    <w:rsid w:val="00E72DCE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2FD9"/>
  <w15:chartTrackingRefBased/>
  <w15:docId w15:val="{0D460515-2500-4ABA-B935-3579AAD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Сайфулина Ольга Александровн</dc:creator>
  <cp:keywords/>
  <dc:description/>
  <cp:lastModifiedBy>Афанасьева Наталья Васильевна</cp:lastModifiedBy>
  <cp:revision>9</cp:revision>
  <dcterms:created xsi:type="dcterms:W3CDTF">2021-01-25T10:38:00Z</dcterms:created>
  <dcterms:modified xsi:type="dcterms:W3CDTF">2021-08-05T10:36:00Z</dcterms:modified>
</cp:coreProperties>
</file>